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ind w:left="0" w:right="0" w:firstLine="0"/>
        <w:jc w:val="left"/>
        <w:rPr>
          <w:rFonts w:ascii="Helvetica" w:cs="Helvetica" w:hAnsi="Helvetica" w:eastAsia="Helvetica"/>
          <w:sz w:val="24"/>
          <w:szCs w:val="24"/>
          <w:shd w:val="clear" w:color="auto" w:fill="ffffff"/>
          <w:rtl w:val="0"/>
        </w:rPr>
      </w:pPr>
      <w:r>
        <w:rPr>
          <w:rFonts w:ascii="Arial" w:hAnsi="Arial"/>
          <w:sz w:val="27"/>
          <w:szCs w:val="27"/>
          <w:shd w:val="clear" w:color="auto" w:fill="ffffff"/>
          <w:rtl w:val="0"/>
          <w:lang w:val="pt-PT"/>
        </w:rPr>
        <w:t>HANS:</w:t>
      </w:r>
      <w:r>
        <w:rPr>
          <w:rFonts w:ascii="Arial" w:hAnsi="Arial" w:hint="default"/>
          <w:sz w:val="27"/>
          <w:szCs w:val="27"/>
          <w:shd w:val="clear" w:color="auto" w:fill="ffffff"/>
          <w:rtl w:val="0"/>
        </w:rPr>
        <w:t>    </w:t>
      </w:r>
      <w:r>
        <w:rPr>
          <w:rFonts w:ascii="Arial" w:hAnsi="Arial"/>
          <w:i w:val="1"/>
          <w:iCs w:val="1"/>
          <w:sz w:val="27"/>
          <w:szCs w:val="27"/>
          <w:shd w:val="clear" w:color="auto" w:fill="ffffff"/>
          <w:rtl w:val="0"/>
          <w:lang w:val="nl-NL"/>
        </w:rPr>
        <w:t>Die ring. Ik had hem hier neergelegd. In mijn bureaula. Ik weet zeker dat die trouwring voor Samantha hier ergens ligt.</w:t>
      </w:r>
    </w:p>
    <w:p>
      <w:pPr>
        <w:pStyle w:val="Default"/>
        <w:bidi w:val="0"/>
        <w:spacing w:before="0"/>
        <w:ind w:left="0" w:right="0" w:firstLine="0"/>
        <w:jc w:val="left"/>
        <w:rPr>
          <w:rFonts w:ascii="Helvetica" w:cs="Helvetica" w:hAnsi="Helvetica" w:eastAsia="Helvetica"/>
          <w:sz w:val="24"/>
          <w:szCs w:val="24"/>
          <w:shd w:val="clear" w:color="auto" w:fill="ffffff"/>
          <w:rtl w:val="0"/>
        </w:rPr>
      </w:pPr>
      <w:r>
        <w:rPr>
          <w:rFonts w:ascii="Arial" w:hAnsi="Arial" w:hint="default"/>
          <w:sz w:val="27"/>
          <w:szCs w:val="27"/>
          <w:shd w:val="clear" w:color="auto" w:fill="ffffff"/>
          <w:rtl w:val="0"/>
        </w:rPr>
        <w:t> </w:t>
      </w:r>
    </w:p>
    <w:p>
      <w:pPr>
        <w:pStyle w:val="Default"/>
        <w:bidi w:val="0"/>
        <w:spacing w:before="0"/>
        <w:ind w:left="0" w:right="0" w:firstLine="0"/>
        <w:jc w:val="left"/>
        <w:rPr>
          <w:rFonts w:ascii="Helvetica" w:cs="Helvetica" w:hAnsi="Helvetica" w:eastAsia="Helvetica"/>
          <w:sz w:val="24"/>
          <w:szCs w:val="24"/>
          <w:shd w:val="clear" w:color="auto" w:fill="ffffff"/>
          <w:rtl w:val="0"/>
        </w:rPr>
      </w:pPr>
      <w:r>
        <w:rPr>
          <w:rFonts w:ascii="Arial" w:hAnsi="Arial"/>
          <w:sz w:val="27"/>
          <w:szCs w:val="27"/>
          <w:shd w:val="clear" w:color="auto" w:fill="ffffff"/>
          <w:rtl w:val="0"/>
          <w:lang w:val="nl-NL"/>
        </w:rPr>
        <w:t xml:space="preserve">Misschien ken je het. Je raakt iets kwijt. Iets belangrijks. Doe niet als Hans. Ga nooit zoeken! Deze voorstelling spelen we als waarschuwing: </w:t>
      </w:r>
      <w:r>
        <w:rPr>
          <w:rFonts w:ascii="Arial" w:hAnsi="Arial" w:hint="default"/>
          <w:sz w:val="27"/>
          <w:szCs w:val="27"/>
          <w:shd w:val="clear" w:color="auto" w:fill="ffffff"/>
          <w:rtl w:val="1"/>
        </w:rPr>
        <w:t>‘</w:t>
      </w:r>
      <w:r>
        <w:rPr>
          <w:rFonts w:ascii="Arial" w:hAnsi="Arial"/>
          <w:sz w:val="27"/>
          <w:szCs w:val="27"/>
          <w:shd w:val="clear" w:color="auto" w:fill="ffffff"/>
          <w:rtl w:val="0"/>
          <w:lang w:val="nl-NL"/>
        </w:rPr>
        <w:t>Als je iets kwijt bent, jammer dan!</w:t>
      </w:r>
      <w:r>
        <w:rPr>
          <w:rFonts w:ascii="Arial" w:hAnsi="Arial" w:hint="default"/>
          <w:sz w:val="27"/>
          <w:szCs w:val="27"/>
          <w:shd w:val="clear" w:color="auto" w:fill="ffffff"/>
          <w:rtl w:val="1"/>
        </w:rPr>
        <w:t>’</w:t>
      </w:r>
    </w:p>
    <w:p>
      <w:pPr>
        <w:pStyle w:val="Default"/>
        <w:bidi w:val="0"/>
        <w:spacing w:before="0"/>
        <w:ind w:left="0" w:right="0" w:firstLine="0"/>
        <w:jc w:val="left"/>
        <w:rPr>
          <w:rFonts w:ascii="Helvetica" w:cs="Helvetica" w:hAnsi="Helvetica" w:eastAsia="Helvetica"/>
          <w:sz w:val="24"/>
          <w:szCs w:val="24"/>
          <w:shd w:val="clear" w:color="auto" w:fill="ffffff"/>
          <w:rtl w:val="0"/>
        </w:rPr>
      </w:pPr>
      <w:r>
        <w:rPr>
          <w:rFonts w:ascii="Arial" w:hAnsi="Arial" w:hint="default"/>
          <w:sz w:val="27"/>
          <w:szCs w:val="27"/>
          <w:shd w:val="clear" w:color="auto" w:fill="ffffff"/>
          <w:rtl w:val="0"/>
        </w:rPr>
        <w:t> </w:t>
      </w:r>
    </w:p>
    <w:p>
      <w:pPr>
        <w:pStyle w:val="Default"/>
        <w:bidi w:val="0"/>
        <w:spacing w:before="0"/>
        <w:ind w:left="0" w:right="0" w:firstLine="0"/>
        <w:jc w:val="left"/>
        <w:rPr>
          <w:rFonts w:ascii="Helvetica" w:cs="Helvetica" w:hAnsi="Helvetica" w:eastAsia="Helvetica"/>
          <w:sz w:val="24"/>
          <w:szCs w:val="24"/>
          <w:shd w:val="clear" w:color="auto" w:fill="ffffff"/>
          <w:rtl w:val="0"/>
        </w:rPr>
      </w:pPr>
      <w:r>
        <w:rPr>
          <w:rFonts w:ascii="Arial" w:hAnsi="Arial"/>
          <w:sz w:val="27"/>
          <w:szCs w:val="27"/>
          <w:shd w:val="clear" w:color="auto" w:fill="ffffff"/>
          <w:rtl w:val="0"/>
          <w:lang w:val="nl-NL"/>
        </w:rPr>
        <w:t>Een man zoekt op zijn kantoor naar een ring. Hij vindt iets anders, pulkt eraan en maakt dan een beslissing die zijn leven onomkeerbaar verander</w:t>
      </w:r>
      <w:r>
        <w:rPr>
          <w:rFonts w:ascii="Arial" w:hAnsi="Arial"/>
          <w:sz w:val="27"/>
          <w:szCs w:val="27"/>
          <w:shd w:val="clear" w:color="auto" w:fill="ffffff"/>
          <w:rtl w:val="0"/>
          <w:lang w:val="nl-NL"/>
        </w:rPr>
        <w:t>t</w:t>
      </w:r>
      <w:r>
        <w:rPr>
          <w:rFonts w:ascii="Arial" w:hAnsi="Arial"/>
          <w:sz w:val="27"/>
          <w:szCs w:val="27"/>
          <w:shd w:val="clear" w:color="auto" w:fill="ffffff"/>
          <w:rtl w:val="0"/>
          <w:lang w:val="nl-NL"/>
        </w:rPr>
        <w:t>. Hij belandt in een donkere tunnel. Volgt een glad paadje door een gordijn van mist en komt dan in een wereld vol draken, kobolden, reuzen, en andere mythische wezens. Vrienden zijn moeilijk van vijanden te onderscheiden. Steeds verder dwaalt hij van zijn kantoor af. Steeds verder van zijn geliefde Samantha, steeds dichter bij Archidor. Zal hij daar zijn queeste voltooien?</w:t>
      </w:r>
      <w:r>
        <w:rPr>
          <w:rFonts w:ascii="Arial" w:hAnsi="Arial" w:hint="default"/>
          <w:sz w:val="27"/>
          <w:szCs w:val="27"/>
          <w:shd w:val="clear" w:color="auto" w:fill="ffffff"/>
          <w:rtl w:val="0"/>
        </w:rPr>
        <w:t> </w:t>
      </w:r>
    </w:p>
    <w:p>
      <w:pPr>
        <w:pStyle w:val="Default"/>
        <w:bidi w:val="0"/>
        <w:spacing w:before="0"/>
        <w:ind w:left="0" w:right="0" w:firstLine="0"/>
        <w:jc w:val="left"/>
        <w:rPr>
          <w:rFonts w:ascii="Helvetica" w:cs="Helvetica" w:hAnsi="Helvetica" w:eastAsia="Helvetica"/>
          <w:sz w:val="24"/>
          <w:szCs w:val="24"/>
          <w:shd w:val="clear" w:color="auto" w:fill="ffffff"/>
          <w:rtl w:val="0"/>
        </w:rPr>
      </w:pPr>
      <w:r>
        <w:rPr>
          <w:rFonts w:ascii="Arial" w:hAnsi="Arial" w:hint="default"/>
          <w:sz w:val="27"/>
          <w:szCs w:val="27"/>
          <w:shd w:val="clear" w:color="auto" w:fill="ffffff"/>
          <w:rtl w:val="0"/>
        </w:rPr>
        <w:t> </w:t>
      </w:r>
    </w:p>
    <w:p>
      <w:pPr>
        <w:pStyle w:val="Default"/>
        <w:bidi w:val="0"/>
        <w:spacing w:before="0"/>
        <w:ind w:left="0" w:right="0" w:firstLine="0"/>
        <w:jc w:val="left"/>
        <w:rPr>
          <w:rFonts w:ascii="Helvetica" w:cs="Helvetica" w:hAnsi="Helvetica" w:eastAsia="Helvetica"/>
          <w:sz w:val="24"/>
          <w:szCs w:val="24"/>
          <w:shd w:val="clear" w:color="auto" w:fill="ffffff"/>
          <w:rtl w:val="0"/>
        </w:rPr>
      </w:pPr>
      <w:r>
        <w:rPr>
          <w:rFonts w:ascii="Arial" w:hAnsi="Arial"/>
          <w:sz w:val="27"/>
          <w:szCs w:val="27"/>
          <w:shd w:val="clear" w:color="auto" w:fill="ffffff"/>
          <w:rtl w:val="0"/>
          <w:lang w:val="pt-PT"/>
        </w:rPr>
        <w:t xml:space="preserve">Na de detective </w:t>
      </w:r>
      <w:r>
        <w:rPr>
          <w:rFonts w:ascii="Arial" w:hAnsi="Arial"/>
          <w:i w:val="1"/>
          <w:iCs w:val="1"/>
          <w:sz w:val="27"/>
          <w:szCs w:val="27"/>
          <w:shd w:val="clear" w:color="auto" w:fill="ffffff"/>
          <w:rtl w:val="0"/>
          <w:lang w:val="nl-NL"/>
        </w:rPr>
        <w:t>De Zaak Vlaskamp</w:t>
      </w:r>
      <w:r>
        <w:rPr>
          <w:rFonts w:ascii="Arial" w:hAnsi="Arial"/>
          <w:sz w:val="27"/>
          <w:szCs w:val="27"/>
          <w:shd w:val="clear" w:color="auto" w:fill="ffffff"/>
          <w:rtl w:val="0"/>
          <w:lang w:val="nl-NL"/>
        </w:rPr>
        <w:t xml:space="preserve">, de actiefilm op toneel </w:t>
      </w:r>
      <w:r>
        <w:rPr>
          <w:rFonts w:ascii="Arial" w:hAnsi="Arial"/>
          <w:i w:val="1"/>
          <w:iCs w:val="1"/>
          <w:sz w:val="27"/>
          <w:szCs w:val="27"/>
          <w:shd w:val="clear" w:color="auto" w:fill="ffffff"/>
          <w:rtl w:val="0"/>
          <w:lang w:val="nl-NL"/>
        </w:rPr>
        <w:t>Cliffhange</w:t>
      </w:r>
      <w:r>
        <w:rPr>
          <w:rFonts w:ascii="Arial" w:hAnsi="Arial"/>
          <w:sz w:val="27"/>
          <w:szCs w:val="27"/>
          <w:shd w:val="clear" w:color="auto" w:fill="ffffff"/>
          <w:rtl w:val="0"/>
        </w:rPr>
        <w:t>r</w:t>
      </w:r>
      <w:r>
        <w:rPr>
          <w:rFonts w:ascii="Arial" w:hAnsi="Arial" w:hint="default"/>
          <w:sz w:val="27"/>
          <w:szCs w:val="27"/>
          <w:shd w:val="clear" w:color="auto" w:fill="ffffff"/>
          <w:rtl w:val="0"/>
        </w:rPr>
        <w:t> </w:t>
      </w:r>
      <w:r>
        <w:rPr>
          <w:rFonts w:ascii="Arial" w:hAnsi="Arial"/>
          <w:sz w:val="27"/>
          <w:szCs w:val="27"/>
          <w:shd w:val="clear" w:color="auto" w:fill="ffffff"/>
          <w:rtl w:val="0"/>
          <w:lang w:val="nl-NL"/>
        </w:rPr>
        <w:t xml:space="preserve">en de western </w:t>
      </w:r>
      <w:r>
        <w:rPr>
          <w:rFonts w:ascii="Arial" w:hAnsi="Arial"/>
          <w:i w:val="1"/>
          <w:iCs w:val="1"/>
          <w:sz w:val="27"/>
          <w:szCs w:val="27"/>
          <w:shd w:val="clear" w:color="auto" w:fill="ffffff"/>
          <w:rtl w:val="0"/>
          <w:lang w:val="en-US"/>
        </w:rPr>
        <w:t>South Pass Cit</w:t>
      </w:r>
      <w:r>
        <w:rPr>
          <w:rFonts w:ascii="Arial" w:hAnsi="Arial"/>
          <w:sz w:val="27"/>
          <w:szCs w:val="27"/>
          <w:shd w:val="clear" w:color="auto" w:fill="ffffff"/>
          <w:rtl w:val="0"/>
          <w:lang w:val="nl-NL"/>
        </w:rPr>
        <w:t>y, storten Groen en Van Lien zich op een nieuw filmgenre: Fantasy. Een typisch Groen en Van Lien theaterstuk: humor, spanning en interactie.</w:t>
      </w:r>
    </w:p>
    <w:p>
      <w:pPr>
        <w:pStyle w:val="Default"/>
        <w:bidi w:val="0"/>
        <w:spacing w:before="0"/>
        <w:ind w:left="0" w:right="0" w:firstLine="0"/>
        <w:jc w:val="left"/>
        <w:rPr>
          <w:rFonts w:ascii="Arial" w:cs="Arial" w:hAnsi="Arial" w:eastAsia="Arial"/>
          <w:sz w:val="27"/>
          <w:szCs w:val="27"/>
          <w:shd w:val="clear" w:color="auto" w:fill="ffffff"/>
          <w:rtl w:val="0"/>
        </w:rPr>
      </w:pPr>
      <w:r>
        <w:rPr>
          <w:rFonts w:ascii="Arial" w:hAnsi="Arial"/>
          <w:i w:val="1"/>
          <w:iCs w:val="1"/>
          <w:sz w:val="27"/>
          <w:szCs w:val="27"/>
          <w:shd w:val="clear" w:color="auto" w:fill="ffffff"/>
          <w:rtl w:val="0"/>
          <w:lang w:val="nl-NL"/>
        </w:rPr>
        <w:t>De toren van Archidor</w:t>
      </w:r>
      <w:r>
        <w:rPr>
          <w:rFonts w:ascii="Arial" w:hAnsi="Arial"/>
          <w:sz w:val="27"/>
          <w:szCs w:val="27"/>
          <w:shd w:val="clear" w:color="auto" w:fill="ffffff"/>
          <w:rtl w:val="0"/>
          <w:lang w:val="nl-NL"/>
        </w:rPr>
        <w:t xml:space="preserve"> is een fantasievolle voorstelling over moed, vriendschap, verraad en vertrouwen. Een voorstelling met alle elementen die </w:t>
      </w:r>
      <w:r>
        <w:rPr>
          <w:rFonts w:ascii="Arial" w:hAnsi="Arial"/>
          <w:i w:val="1"/>
          <w:iCs w:val="1"/>
          <w:sz w:val="27"/>
          <w:szCs w:val="27"/>
          <w:shd w:val="clear" w:color="auto" w:fill="ffffff"/>
          <w:rtl w:val="0"/>
          <w:lang w:val="nl-NL"/>
        </w:rPr>
        <w:t>In de Ban van de Ring</w:t>
      </w:r>
      <w:r>
        <w:rPr>
          <w:rFonts w:ascii="Arial" w:hAnsi="Arial"/>
          <w:sz w:val="27"/>
          <w:szCs w:val="27"/>
          <w:shd w:val="clear" w:color="auto" w:fill="ffffff"/>
          <w:rtl w:val="0"/>
        </w:rPr>
        <w:t xml:space="preserve">, </w:t>
      </w:r>
      <w:r>
        <w:rPr>
          <w:rFonts w:ascii="Arial" w:hAnsi="Arial"/>
          <w:i w:val="1"/>
          <w:iCs w:val="1"/>
          <w:sz w:val="27"/>
          <w:szCs w:val="27"/>
          <w:shd w:val="clear" w:color="auto" w:fill="ffffff"/>
          <w:rtl w:val="0"/>
          <w:lang w:val="en-US"/>
        </w:rPr>
        <w:t>Harry Potter</w:t>
      </w:r>
      <w:r>
        <w:rPr>
          <w:rFonts w:ascii="Arial" w:hAnsi="Arial"/>
          <w:sz w:val="27"/>
          <w:szCs w:val="27"/>
          <w:shd w:val="clear" w:color="auto" w:fill="ffffff"/>
          <w:rtl w:val="0"/>
          <w:lang w:val="fr-FR"/>
        </w:rPr>
        <w:t xml:space="preserve"> en </w:t>
      </w:r>
      <w:r>
        <w:rPr>
          <w:rFonts w:ascii="Arial" w:hAnsi="Arial"/>
          <w:i w:val="1"/>
          <w:iCs w:val="1"/>
          <w:sz w:val="27"/>
          <w:szCs w:val="27"/>
          <w:shd w:val="clear" w:color="auto" w:fill="ffffff"/>
          <w:rtl w:val="0"/>
          <w:lang w:val="nl-NL"/>
        </w:rPr>
        <w:t>De Kronieken van Narnia</w:t>
      </w:r>
      <w:r>
        <w:rPr>
          <w:rFonts w:ascii="Arial" w:hAnsi="Arial" w:hint="default"/>
          <w:sz w:val="27"/>
          <w:szCs w:val="27"/>
          <w:shd w:val="clear" w:color="auto" w:fill="ffffff"/>
          <w:rtl w:val="0"/>
        </w:rPr>
        <w:t> </w:t>
      </w:r>
      <w:r>
        <w:rPr>
          <w:rFonts w:ascii="Arial" w:hAnsi="Arial"/>
          <w:sz w:val="27"/>
          <w:szCs w:val="27"/>
          <w:shd w:val="clear" w:color="auto" w:fill="ffffff"/>
          <w:rtl w:val="0"/>
          <w:lang w:val="nl-NL"/>
        </w:rPr>
        <w:t>zulke magische verhalen maken.</w:t>
      </w:r>
      <w:r>
        <w:rPr>
          <w:rFonts w:ascii="Arial" w:hAnsi="Arial" w:hint="default"/>
          <w:sz w:val="27"/>
          <w:szCs w:val="27"/>
          <w:shd w:val="clear" w:color="auto" w:fill="ffffff"/>
          <w:rtl w:val="0"/>
        </w:rPr>
        <w:t> </w:t>
      </w:r>
    </w:p>
    <w:p>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ind w:left="0" w:right="0" w:firstLine="0"/>
        <w:jc w:val="left"/>
        <w:rPr>
          <w:rFonts w:ascii="Calibri" w:cs="Calibri" w:hAnsi="Calibri" w:eastAsia="Calibri"/>
          <w:sz w:val="22"/>
          <w:szCs w:val="22"/>
          <w:u w:color="000000"/>
          <w:rtl w:val="0"/>
          <w:lang w:val="nl-NL"/>
        </w:rPr>
      </w:pPr>
    </w:p>
    <w:p>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ind w:left="0" w:right="0" w:firstLine="0"/>
        <w:jc w:val="left"/>
        <w:rPr>
          <w:rtl w:val="0"/>
        </w:rPr>
      </w:pPr>
      <w:r>
        <w:rPr>
          <w:rFonts w:ascii="Calibri" w:hAnsi="Calibri"/>
          <w:b w:val="1"/>
          <w:bCs w:val="1"/>
          <w:sz w:val="22"/>
          <w:szCs w:val="22"/>
          <w:u w:color="000000"/>
          <w:shd w:val="clear" w:color="auto" w:fill="ffff00"/>
          <w:rtl w:val="0"/>
          <w:lang w:val="nl-NL"/>
        </w:rPr>
        <w:t>Concept, tekst en spel</w:t>
      </w:r>
      <w:r>
        <w:rPr>
          <w:rFonts w:ascii="Calibri" w:hAnsi="Calibri"/>
          <w:b w:val="1"/>
          <w:bCs w:val="1"/>
          <w:sz w:val="22"/>
          <w:szCs w:val="22"/>
          <w:u w:color="000000"/>
          <w:rtl w:val="0"/>
          <w:lang w:val="nl-NL"/>
        </w:rPr>
        <w:t xml:space="preserve"> </w:t>
      </w:r>
      <w:r>
        <w:rPr>
          <w:rFonts w:ascii="Calibri" w:hAnsi="Calibri"/>
          <w:sz w:val="22"/>
          <w:szCs w:val="22"/>
          <w:u w:color="000000"/>
          <w:rtl w:val="0"/>
          <w:lang w:val="nl-NL"/>
        </w:rPr>
        <w:t xml:space="preserve">Gert Jan Groen, Harro van Lien | </w:t>
      </w:r>
      <w:r>
        <w:rPr>
          <w:rFonts w:ascii="Calibri" w:hAnsi="Calibri"/>
          <w:b w:val="1"/>
          <w:bCs w:val="1"/>
          <w:sz w:val="22"/>
          <w:szCs w:val="22"/>
          <w:u w:color="000000"/>
          <w:rtl w:val="0"/>
          <w:lang w:val="nl-NL"/>
        </w:rPr>
        <w:t xml:space="preserve">Vormgeving </w:t>
      </w:r>
      <w:r>
        <w:rPr>
          <w:rFonts w:ascii="Calibri" w:hAnsi="Calibri"/>
          <w:sz w:val="22"/>
          <w:szCs w:val="22"/>
          <w:u w:color="000000"/>
          <w:rtl w:val="0"/>
          <w:lang w:val="nl-NL"/>
        </w:rPr>
        <w:t>Jessica Vedder</w:t>
      </w:r>
      <w:r>
        <w:rPr>
          <w:rFonts w:ascii="Calibri" w:hAnsi="Calibri"/>
          <w:sz w:val="22"/>
          <w:szCs w:val="22"/>
          <w:u w:color="000000"/>
          <w:rtl w:val="0"/>
          <w:lang w:val="nl-NL"/>
        </w:rPr>
        <w:t>, Bertus Groen</w:t>
      </w:r>
      <w:r>
        <w:rPr>
          <w:rFonts w:ascii="Calibri" w:hAnsi="Calibri"/>
          <w:sz w:val="22"/>
          <w:szCs w:val="22"/>
          <w:u w:color="000000"/>
          <w:rtl w:val="0"/>
          <w:lang w:val="nl-NL"/>
        </w:rPr>
        <w:t xml:space="preserve">| </w:t>
      </w:r>
      <w:r>
        <w:rPr>
          <w:rFonts w:ascii="Calibri" w:hAnsi="Calibri"/>
          <w:b w:val="1"/>
          <w:bCs w:val="1"/>
          <w:sz w:val="22"/>
          <w:szCs w:val="22"/>
          <w:u w:color="000000"/>
          <w:rtl w:val="0"/>
          <w:lang w:val="nl-NL"/>
        </w:rPr>
        <w:t xml:space="preserve">Doelgroep </w:t>
      </w:r>
      <w:r>
        <w:rPr>
          <w:rFonts w:ascii="Calibri" w:hAnsi="Calibri"/>
          <w:sz w:val="22"/>
          <w:szCs w:val="22"/>
          <w:u w:color="000000"/>
          <w:rtl w:val="0"/>
          <w:lang w:val="nl-NL"/>
        </w:rPr>
        <w:t xml:space="preserve">8+, PO groep 5  t/m 8 | </w:t>
      </w:r>
      <w:r>
        <w:rPr>
          <w:rFonts w:ascii="Calibri" w:hAnsi="Calibri"/>
          <w:b w:val="1"/>
          <w:bCs w:val="1"/>
          <w:sz w:val="22"/>
          <w:szCs w:val="22"/>
          <w:u w:color="000000"/>
          <w:rtl w:val="0"/>
          <w:lang w:val="nl-NL"/>
        </w:rPr>
        <w:t xml:space="preserve">Duur </w:t>
      </w:r>
      <w:r>
        <w:rPr>
          <w:rFonts w:ascii="Calibri" w:hAnsi="Calibri"/>
          <w:sz w:val="22"/>
          <w:szCs w:val="22"/>
          <w:u w:color="000000"/>
          <w:rtl w:val="0"/>
          <w:lang w:val="nl-NL"/>
        </w:rPr>
        <w:t xml:space="preserve">ca. 50 minuten | </w:t>
      </w:r>
      <w:r>
        <w:rPr>
          <w:rFonts w:ascii="Calibri" w:hAnsi="Calibri"/>
          <w:b w:val="1"/>
          <w:bCs w:val="1"/>
          <w:sz w:val="22"/>
          <w:szCs w:val="22"/>
          <w:u w:color="000000"/>
          <w:rtl w:val="0"/>
          <w:lang w:val="nl-NL"/>
        </w:rPr>
        <w:t xml:space="preserve">Max. aantal toeschouwers </w:t>
      </w:r>
      <w:r>
        <w:rPr>
          <w:rFonts w:ascii="Calibri" w:hAnsi="Calibri"/>
          <w:sz w:val="22"/>
          <w:szCs w:val="22"/>
          <w:u w:color="000000"/>
          <w:rtl w:val="0"/>
          <w:lang w:val="nl-NL"/>
        </w:rPr>
        <w:t xml:space="preserve">theater 150, school in theater 125, op school 100 | </w:t>
      </w:r>
      <w:r>
        <w:rPr>
          <w:rFonts w:ascii="Calibri" w:hAnsi="Calibri"/>
          <w:b w:val="1"/>
          <w:bCs w:val="1"/>
          <w:sz w:val="22"/>
          <w:szCs w:val="22"/>
          <w:u w:color="000000"/>
          <w:rtl w:val="0"/>
          <w:lang w:val="nl-NL"/>
        </w:rPr>
        <w:t xml:space="preserve">Speelperiode </w:t>
      </w:r>
      <w:r>
        <w:rPr>
          <w:rFonts w:ascii="Calibri" w:hAnsi="Calibri"/>
          <w:sz w:val="22"/>
          <w:szCs w:val="22"/>
          <w:u w:color="000000"/>
          <w:rtl w:val="0"/>
          <w:lang w:val="nl-NL"/>
        </w:rPr>
        <w:t xml:space="preserve">gehele seizoen </w:t>
      </w:r>
      <w:r>
        <w:rPr>
          <w:rFonts w:ascii="Calibri" w:hAnsi="Calibri"/>
          <w:sz w:val="22"/>
          <w:szCs w:val="22"/>
          <w:u w:color="000000"/>
          <w:shd w:val="clear" w:color="auto" w:fill="ffff00"/>
          <w:rtl w:val="0"/>
          <w:lang w:val="nl-NL"/>
        </w:rPr>
        <w:t xml:space="preserve">| </w:t>
      </w:r>
      <w:r>
        <w:rPr>
          <w:rFonts w:ascii="Calibri" w:hAnsi="Calibri"/>
          <w:b w:val="1"/>
          <w:bCs w:val="1"/>
          <w:sz w:val="22"/>
          <w:szCs w:val="22"/>
          <w:u w:color="000000"/>
          <w:shd w:val="clear" w:color="auto" w:fill="ffff00"/>
          <w:rtl w:val="0"/>
          <w:lang w:val="nl-NL"/>
        </w:rPr>
        <w:t xml:space="preserve">Foto </w:t>
      </w:r>
      <w:r>
        <w:rPr>
          <w:rFonts w:ascii="Calibri" w:hAnsi="Calibri"/>
          <w:b w:val="1"/>
          <w:bCs w:val="1"/>
          <w:sz w:val="22"/>
          <w:szCs w:val="22"/>
          <w:u w:color="000000"/>
          <w:shd w:val="clear" w:color="auto" w:fill="ffff00"/>
          <w:rtl w:val="0"/>
          <w:lang w:val="nl-NL"/>
        </w:rPr>
        <w:t xml:space="preserve"> </w:t>
      </w:r>
      <w:r>
        <w:rPr>
          <w:rFonts w:ascii="Calibri" w:hAnsi="Calibri"/>
          <w:sz w:val="22"/>
          <w:szCs w:val="22"/>
          <w:u w:color="000000"/>
          <w:shd w:val="clear" w:color="auto" w:fill="ffff00"/>
          <w:rtl w:val="0"/>
          <w:lang w:val="nl-NL"/>
        </w:rPr>
        <w:t>Hans Joosten</w:t>
      </w:r>
      <w:r>
        <w:rPr>
          <w:rFonts w:ascii="Calibri" w:cs="Calibri" w:hAnsi="Calibri" w:eastAsia="Calibri"/>
          <w:sz w:val="22"/>
          <w:szCs w:val="22"/>
          <w:u w:color="000000"/>
          <w:rtl w:val="0"/>
          <w:lang w:val="nl-NL"/>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pt-PT"/>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